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8A" w:rsidRDefault="00246799" w:rsidP="00246799">
      <w:pPr>
        <w:jc w:val="center"/>
        <w:rPr>
          <w:b/>
          <w:sz w:val="32"/>
          <w:szCs w:val="32"/>
        </w:rPr>
      </w:pPr>
      <w:r w:rsidRPr="00021A70">
        <w:rPr>
          <w:b/>
          <w:sz w:val="32"/>
          <w:szCs w:val="32"/>
        </w:rPr>
        <w:t>Tk20 Quick Guide for Field Experiences</w:t>
      </w:r>
      <w:r w:rsidR="0065550D">
        <w:rPr>
          <w:b/>
          <w:sz w:val="32"/>
          <w:szCs w:val="32"/>
        </w:rPr>
        <w:t xml:space="preserve">:  </w:t>
      </w:r>
    </w:p>
    <w:p w:rsidR="00246799" w:rsidRPr="00021A70" w:rsidRDefault="00BF759A" w:rsidP="00246799">
      <w:pPr>
        <w:jc w:val="center"/>
        <w:rPr>
          <w:b/>
          <w:sz w:val="32"/>
          <w:szCs w:val="32"/>
        </w:rPr>
      </w:pPr>
      <w:r>
        <w:rPr>
          <w:b/>
          <w:sz w:val="32"/>
          <w:szCs w:val="32"/>
        </w:rPr>
        <w:t>Practicum</w:t>
      </w:r>
      <w:r w:rsidR="0031468A">
        <w:rPr>
          <w:b/>
          <w:sz w:val="32"/>
          <w:szCs w:val="32"/>
        </w:rPr>
        <w:t xml:space="preserve"> </w:t>
      </w:r>
      <w:r w:rsidR="003B0A90">
        <w:rPr>
          <w:b/>
          <w:sz w:val="32"/>
          <w:szCs w:val="32"/>
        </w:rPr>
        <w:t>Supervisors</w:t>
      </w:r>
    </w:p>
    <w:p w:rsidR="00246799" w:rsidRDefault="00246799" w:rsidP="00246799">
      <w:pPr>
        <w:jc w:val="center"/>
        <w:rPr>
          <w:b/>
        </w:rPr>
      </w:pPr>
    </w:p>
    <w:tbl>
      <w:tblPr>
        <w:tblStyle w:val="TableGrid"/>
        <w:tblW w:w="0" w:type="auto"/>
        <w:tblInd w:w="0" w:type="dxa"/>
        <w:tblLook w:val="04A0" w:firstRow="1" w:lastRow="0" w:firstColumn="1" w:lastColumn="0" w:noHBand="0" w:noVBand="1"/>
      </w:tblPr>
      <w:tblGrid>
        <w:gridCol w:w="10790"/>
      </w:tblGrid>
      <w:tr w:rsidR="00F35658" w:rsidRPr="00F35658" w:rsidTr="00F35658">
        <w:tc>
          <w:tcPr>
            <w:tcW w:w="10790" w:type="dxa"/>
            <w:shd w:val="clear" w:color="auto" w:fill="BFBFBF" w:themeFill="background1" w:themeFillShade="BF"/>
          </w:tcPr>
          <w:p w:rsidR="00F35658" w:rsidRPr="00F35658" w:rsidRDefault="00F35658" w:rsidP="00CC6BBE">
            <w:pPr>
              <w:rPr>
                <w:b/>
                <w:sz w:val="24"/>
                <w:szCs w:val="24"/>
              </w:rPr>
            </w:pPr>
            <w:r w:rsidRPr="00F35658">
              <w:rPr>
                <w:b/>
                <w:color w:val="C00000"/>
                <w:sz w:val="24"/>
                <w:szCs w:val="24"/>
              </w:rPr>
              <w:t>How do I log in to Tk20?</w:t>
            </w:r>
          </w:p>
        </w:tc>
      </w:tr>
      <w:tr w:rsidR="00F35658" w:rsidRPr="00F35658" w:rsidTr="00F47919">
        <w:trPr>
          <w:trHeight w:val="1151"/>
        </w:trPr>
        <w:tc>
          <w:tcPr>
            <w:tcW w:w="10790" w:type="dxa"/>
          </w:tcPr>
          <w:p w:rsidR="005A061C" w:rsidRPr="005A061C" w:rsidRDefault="00F35658" w:rsidP="005A061C">
            <w:pPr>
              <w:pStyle w:val="ListParagraph"/>
              <w:numPr>
                <w:ilvl w:val="0"/>
                <w:numId w:val="6"/>
              </w:numPr>
              <w:rPr>
                <w:rStyle w:val="Hyperlink"/>
                <w:color w:val="auto"/>
                <w:sz w:val="24"/>
                <w:szCs w:val="24"/>
                <w:u w:val="none"/>
              </w:rPr>
            </w:pPr>
            <w:r w:rsidRPr="00F35658">
              <w:rPr>
                <w:sz w:val="24"/>
                <w:szCs w:val="24"/>
              </w:rPr>
              <w:t xml:space="preserve">Go to </w:t>
            </w:r>
            <w:hyperlink r:id="rId5" w:history="1">
              <w:r w:rsidRPr="00F35658">
                <w:rPr>
                  <w:rStyle w:val="Hyperlink"/>
                  <w:sz w:val="24"/>
                  <w:szCs w:val="24"/>
                </w:rPr>
                <w:t>http://iastate.tk20.com</w:t>
              </w:r>
            </w:hyperlink>
          </w:p>
          <w:p w:rsidR="0065550D" w:rsidRDefault="0065550D" w:rsidP="005A061C">
            <w:pPr>
              <w:pStyle w:val="ListParagraph"/>
              <w:numPr>
                <w:ilvl w:val="0"/>
                <w:numId w:val="6"/>
              </w:numPr>
              <w:rPr>
                <w:sz w:val="24"/>
                <w:szCs w:val="24"/>
              </w:rPr>
            </w:pPr>
            <w:r w:rsidRPr="005A061C">
              <w:rPr>
                <w:sz w:val="24"/>
                <w:szCs w:val="24"/>
              </w:rPr>
              <w:t>Logging in:</w:t>
            </w:r>
          </w:p>
          <w:p w:rsidR="005A061C" w:rsidRDefault="005A061C" w:rsidP="005A061C">
            <w:pPr>
              <w:pStyle w:val="ListParagraph"/>
              <w:numPr>
                <w:ilvl w:val="0"/>
                <w:numId w:val="12"/>
              </w:numPr>
              <w:ind w:left="1237"/>
              <w:rPr>
                <w:sz w:val="24"/>
                <w:szCs w:val="24"/>
              </w:rPr>
            </w:pPr>
            <w:r>
              <w:rPr>
                <w:sz w:val="24"/>
                <w:szCs w:val="24"/>
              </w:rPr>
              <w:t>If you have logged in before:</w:t>
            </w:r>
          </w:p>
          <w:p w:rsidR="005A061C" w:rsidRPr="00243C0B" w:rsidRDefault="00243C0B" w:rsidP="00243C0B">
            <w:pPr>
              <w:pStyle w:val="ListParagraph"/>
              <w:numPr>
                <w:ilvl w:val="0"/>
                <w:numId w:val="14"/>
              </w:numPr>
              <w:ind w:left="1687"/>
              <w:rPr>
                <w:sz w:val="24"/>
                <w:szCs w:val="24"/>
              </w:rPr>
            </w:pPr>
            <w:r w:rsidRPr="00243C0B">
              <w:rPr>
                <w:b/>
                <w:sz w:val="24"/>
                <w:szCs w:val="24"/>
              </w:rPr>
              <w:t>Username:</w:t>
            </w:r>
            <w:r>
              <w:rPr>
                <w:sz w:val="24"/>
                <w:szCs w:val="24"/>
              </w:rPr>
              <w:t xml:space="preserve">  Email     </w:t>
            </w:r>
            <w:r>
              <w:rPr>
                <w:b/>
                <w:sz w:val="24"/>
                <w:szCs w:val="24"/>
              </w:rPr>
              <w:t xml:space="preserve">Password:  </w:t>
            </w:r>
            <w:r>
              <w:rPr>
                <w:sz w:val="24"/>
                <w:szCs w:val="24"/>
              </w:rPr>
              <w:t xml:space="preserve">Password </w:t>
            </w:r>
            <w:r w:rsidR="005A061C" w:rsidRPr="00243C0B">
              <w:rPr>
                <w:sz w:val="24"/>
                <w:szCs w:val="24"/>
              </w:rPr>
              <w:t xml:space="preserve">you </w:t>
            </w:r>
            <w:r>
              <w:rPr>
                <w:sz w:val="24"/>
                <w:szCs w:val="24"/>
              </w:rPr>
              <w:t>previously created</w:t>
            </w:r>
          </w:p>
          <w:p w:rsidR="005A061C" w:rsidRDefault="005A061C" w:rsidP="005A061C">
            <w:pPr>
              <w:pStyle w:val="ListParagraph"/>
              <w:numPr>
                <w:ilvl w:val="0"/>
                <w:numId w:val="13"/>
              </w:numPr>
              <w:ind w:left="1237"/>
              <w:rPr>
                <w:sz w:val="24"/>
                <w:szCs w:val="24"/>
              </w:rPr>
            </w:pPr>
            <w:r>
              <w:rPr>
                <w:sz w:val="24"/>
                <w:szCs w:val="24"/>
              </w:rPr>
              <w:t>If you have NOT logged in before:</w:t>
            </w:r>
          </w:p>
          <w:p w:rsidR="005A061C" w:rsidRPr="00243C0B" w:rsidRDefault="005A061C" w:rsidP="00243C0B">
            <w:pPr>
              <w:pStyle w:val="ListParagraph"/>
              <w:numPr>
                <w:ilvl w:val="0"/>
                <w:numId w:val="15"/>
              </w:numPr>
              <w:ind w:left="1687"/>
              <w:rPr>
                <w:sz w:val="24"/>
                <w:szCs w:val="24"/>
              </w:rPr>
            </w:pPr>
            <w:r w:rsidRPr="00243C0B">
              <w:rPr>
                <w:b/>
                <w:sz w:val="24"/>
                <w:szCs w:val="24"/>
              </w:rPr>
              <w:t>Username:</w:t>
            </w:r>
            <w:r>
              <w:rPr>
                <w:sz w:val="24"/>
                <w:szCs w:val="24"/>
              </w:rPr>
              <w:t xml:space="preserve">  Email</w:t>
            </w:r>
            <w:r w:rsidR="00243C0B">
              <w:rPr>
                <w:sz w:val="24"/>
                <w:szCs w:val="24"/>
              </w:rPr>
              <w:t xml:space="preserve">     </w:t>
            </w:r>
            <w:r w:rsidRPr="00243C0B">
              <w:rPr>
                <w:b/>
                <w:sz w:val="24"/>
                <w:szCs w:val="24"/>
              </w:rPr>
              <w:t>Password:</w:t>
            </w:r>
            <w:r w:rsidRPr="00243C0B">
              <w:rPr>
                <w:sz w:val="24"/>
                <w:szCs w:val="24"/>
              </w:rPr>
              <w:t xml:space="preserve">  Email</w:t>
            </w:r>
          </w:p>
          <w:p w:rsidR="00F35658" w:rsidRPr="00F35658" w:rsidRDefault="00F35658" w:rsidP="005A061C">
            <w:pPr>
              <w:pStyle w:val="ListParagraph"/>
              <w:numPr>
                <w:ilvl w:val="0"/>
                <w:numId w:val="1"/>
              </w:numPr>
              <w:rPr>
                <w:sz w:val="24"/>
                <w:szCs w:val="24"/>
              </w:rPr>
            </w:pPr>
            <w:r w:rsidRPr="00F35658">
              <w:rPr>
                <w:sz w:val="24"/>
                <w:szCs w:val="24"/>
              </w:rPr>
              <w:t>If you have trouble loggin</w:t>
            </w:r>
            <w:r w:rsidR="00243C0B">
              <w:rPr>
                <w:sz w:val="24"/>
                <w:szCs w:val="24"/>
              </w:rPr>
              <w:t xml:space="preserve">g in, email </w:t>
            </w:r>
            <w:r w:rsidR="005A061C">
              <w:t>Eduardo Boro (</w:t>
            </w:r>
            <w:hyperlink r:id="rId6" w:history="1">
              <w:r w:rsidR="005A061C" w:rsidRPr="00D751A0">
                <w:rPr>
                  <w:rStyle w:val="Hyperlink"/>
                </w:rPr>
                <w:t>eboro@iastate.edu</w:t>
              </w:r>
            </w:hyperlink>
            <w:r w:rsidR="005A061C">
              <w:t>).  Please include your email address in the bo</w:t>
            </w:r>
            <w:r w:rsidR="001039D8">
              <w:t xml:space="preserve">dy of the email </w:t>
            </w:r>
            <w:r w:rsidR="00243C0B">
              <w:t>along with your Tk20 issue.</w:t>
            </w:r>
          </w:p>
        </w:tc>
      </w:tr>
    </w:tbl>
    <w:p w:rsidR="00246799" w:rsidRPr="00F35658"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F35658" w:rsidTr="00F35658">
        <w:tc>
          <w:tcPr>
            <w:tcW w:w="10790" w:type="dxa"/>
            <w:shd w:val="clear" w:color="auto" w:fill="BFBFBF" w:themeFill="background1" w:themeFillShade="BF"/>
          </w:tcPr>
          <w:p w:rsidR="00F35658" w:rsidRPr="00F35658" w:rsidRDefault="00F35658" w:rsidP="00481FF6">
            <w:pPr>
              <w:rPr>
                <w:sz w:val="24"/>
                <w:szCs w:val="24"/>
              </w:rPr>
            </w:pPr>
            <w:r w:rsidRPr="00F35658">
              <w:rPr>
                <w:b/>
                <w:color w:val="C00000"/>
                <w:sz w:val="24"/>
                <w:szCs w:val="24"/>
              </w:rPr>
              <w:t>How do I access my Field Experience Binders?</w:t>
            </w:r>
          </w:p>
        </w:tc>
      </w:tr>
      <w:tr w:rsidR="00F35658" w:rsidRPr="00F35658" w:rsidTr="00C23D5F">
        <w:trPr>
          <w:trHeight w:val="1978"/>
        </w:trPr>
        <w:tc>
          <w:tcPr>
            <w:tcW w:w="10790" w:type="dxa"/>
          </w:tcPr>
          <w:p w:rsidR="00BF759A" w:rsidRDefault="00BF759A" w:rsidP="00BF759A">
            <w:pPr>
              <w:pStyle w:val="ListParagraph"/>
              <w:numPr>
                <w:ilvl w:val="0"/>
                <w:numId w:val="2"/>
              </w:numPr>
            </w:pPr>
            <w:r>
              <w:t>Click on “Field Experience” on the left menu bar.</w:t>
            </w:r>
          </w:p>
          <w:p w:rsidR="00BF759A" w:rsidRDefault="00BF759A" w:rsidP="00BF759A">
            <w:pPr>
              <w:pStyle w:val="ListParagraph"/>
              <w:numPr>
                <w:ilvl w:val="0"/>
                <w:numId w:val="2"/>
              </w:numPr>
            </w:pPr>
            <w:r>
              <w:t>Your current field experience student(s) will appear.  (To view binders from past semesters, click on “Previous Field Experience Assessments.”)</w:t>
            </w:r>
          </w:p>
          <w:p w:rsidR="00BF759A" w:rsidRDefault="00BF759A" w:rsidP="00BF759A">
            <w:pPr>
              <w:pStyle w:val="ListParagraph"/>
              <w:numPr>
                <w:ilvl w:val="0"/>
                <w:numId w:val="2"/>
              </w:numPr>
            </w:pPr>
            <w:r>
              <w:t>Click on a student’s name.</w:t>
            </w:r>
          </w:p>
          <w:p w:rsidR="00BF759A" w:rsidRDefault="00BF759A" w:rsidP="00BF759A">
            <w:pPr>
              <w:pStyle w:val="ListParagraph"/>
              <w:numPr>
                <w:ilvl w:val="0"/>
                <w:numId w:val="2"/>
              </w:numPr>
            </w:pPr>
            <w:r>
              <w:t>The left side of the page is the Binder from the student’s view.  This is where you can access the student’s work/assignments.</w:t>
            </w:r>
          </w:p>
          <w:p w:rsidR="00F35658" w:rsidRPr="0065550D" w:rsidRDefault="00BF759A" w:rsidP="003B0A90">
            <w:pPr>
              <w:pStyle w:val="ListParagraph"/>
              <w:numPr>
                <w:ilvl w:val="0"/>
                <w:numId w:val="2"/>
              </w:numPr>
            </w:pPr>
            <w:r>
              <w:t xml:space="preserve">On the right side of the page, the top half are the forms you, the </w:t>
            </w:r>
            <w:r w:rsidR="003B0A90">
              <w:t>supervisor</w:t>
            </w:r>
            <w:r>
              <w:t xml:space="preserve">, will complete and the bottom half are the forms the </w:t>
            </w:r>
            <w:r w:rsidR="003B0A90">
              <w:t>cooperating teacher</w:t>
            </w:r>
            <w:r>
              <w:t xml:space="preserve"> completes.</w:t>
            </w:r>
          </w:p>
        </w:tc>
      </w:tr>
    </w:tbl>
    <w:p w:rsidR="00246799" w:rsidRPr="00F35658"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F35658" w:rsidTr="00F35658">
        <w:tc>
          <w:tcPr>
            <w:tcW w:w="10790" w:type="dxa"/>
            <w:shd w:val="clear" w:color="auto" w:fill="BFBFBF" w:themeFill="background1" w:themeFillShade="BF"/>
          </w:tcPr>
          <w:p w:rsidR="00F35658" w:rsidRPr="00F35658" w:rsidRDefault="00F35658" w:rsidP="0065550D">
            <w:pPr>
              <w:rPr>
                <w:b/>
                <w:color w:val="C00000"/>
                <w:sz w:val="24"/>
                <w:szCs w:val="24"/>
              </w:rPr>
            </w:pPr>
            <w:r w:rsidRPr="00F35658">
              <w:rPr>
                <w:b/>
                <w:color w:val="C00000"/>
                <w:sz w:val="24"/>
                <w:szCs w:val="24"/>
              </w:rPr>
              <w:t xml:space="preserve">How do I </w:t>
            </w:r>
            <w:r w:rsidR="0065550D">
              <w:rPr>
                <w:b/>
                <w:color w:val="C00000"/>
                <w:sz w:val="24"/>
                <w:szCs w:val="24"/>
              </w:rPr>
              <w:t>Access my Student’s Assignments</w:t>
            </w:r>
            <w:r w:rsidR="001039D8">
              <w:rPr>
                <w:b/>
                <w:color w:val="C00000"/>
                <w:sz w:val="24"/>
                <w:szCs w:val="24"/>
              </w:rPr>
              <w:t xml:space="preserve"> for Viewing Purposes or to Provide Feedback</w:t>
            </w:r>
            <w:r w:rsidR="0065550D">
              <w:rPr>
                <w:b/>
                <w:color w:val="C00000"/>
                <w:sz w:val="24"/>
                <w:szCs w:val="24"/>
              </w:rPr>
              <w:t>?</w:t>
            </w:r>
          </w:p>
        </w:tc>
      </w:tr>
      <w:tr w:rsidR="00804E85" w:rsidRPr="00F35658" w:rsidTr="0065550D">
        <w:trPr>
          <w:trHeight w:val="4328"/>
        </w:trPr>
        <w:tc>
          <w:tcPr>
            <w:tcW w:w="10790" w:type="dxa"/>
          </w:tcPr>
          <w:p w:rsidR="00BF759A" w:rsidRPr="00BF759A" w:rsidRDefault="00BF759A" w:rsidP="00BF759A">
            <w:pPr>
              <w:pStyle w:val="ListParagraph"/>
              <w:numPr>
                <w:ilvl w:val="0"/>
                <w:numId w:val="2"/>
              </w:numPr>
              <w:rPr>
                <w:sz w:val="24"/>
                <w:szCs w:val="24"/>
              </w:rPr>
            </w:pPr>
            <w:r w:rsidRPr="00BF759A">
              <w:rPr>
                <w:sz w:val="24"/>
                <w:szCs w:val="24"/>
              </w:rPr>
              <w:t xml:space="preserve">You are able to view all student assignments for the course, </w:t>
            </w:r>
            <w:r w:rsidRPr="00BF759A">
              <w:rPr>
                <w:sz w:val="24"/>
                <w:szCs w:val="24"/>
                <w:u w:val="single"/>
              </w:rPr>
              <w:t>but you are not expected to grade or provide feedback on these assignments.</w:t>
            </w:r>
            <w:r w:rsidRPr="00BF759A">
              <w:rPr>
                <w:sz w:val="24"/>
                <w:szCs w:val="24"/>
              </w:rPr>
              <w:t xml:space="preserve">  </w:t>
            </w:r>
          </w:p>
          <w:p w:rsidR="0065550D" w:rsidRPr="00BF759A" w:rsidRDefault="0065550D" w:rsidP="00BF759A">
            <w:pPr>
              <w:pStyle w:val="ListParagraph"/>
              <w:numPr>
                <w:ilvl w:val="0"/>
                <w:numId w:val="2"/>
              </w:numPr>
              <w:rPr>
                <w:sz w:val="24"/>
                <w:szCs w:val="24"/>
              </w:rPr>
            </w:pPr>
            <w:r w:rsidRPr="00BF759A">
              <w:rPr>
                <w:sz w:val="24"/>
                <w:szCs w:val="24"/>
              </w:rPr>
              <w:t>Click on the tab at the top of the page that will contain the assignment you want to view.  The table titles are the “assignment groups” from the handbook or syllabus.</w:t>
            </w:r>
          </w:p>
          <w:p w:rsidR="0065550D" w:rsidRPr="0065550D" w:rsidRDefault="0065550D" w:rsidP="0065550D">
            <w:pPr>
              <w:pStyle w:val="ListParagraph"/>
              <w:numPr>
                <w:ilvl w:val="0"/>
                <w:numId w:val="2"/>
              </w:numPr>
              <w:rPr>
                <w:sz w:val="24"/>
                <w:szCs w:val="24"/>
              </w:rPr>
            </w:pPr>
            <w:r w:rsidRPr="0065550D">
              <w:rPr>
                <w:sz w:val="24"/>
                <w:szCs w:val="24"/>
              </w:rPr>
              <w:t xml:space="preserve">An assignment has been submitted if the text is in </w:t>
            </w:r>
            <w:r w:rsidRPr="00243C0B">
              <w:rPr>
                <w:b/>
                <w:color w:val="0070C0"/>
                <w:sz w:val="24"/>
                <w:szCs w:val="24"/>
              </w:rPr>
              <w:t>BLUE</w:t>
            </w:r>
            <w:r w:rsidRPr="0065550D">
              <w:rPr>
                <w:sz w:val="24"/>
                <w:szCs w:val="24"/>
              </w:rPr>
              <w:t>.</w:t>
            </w:r>
          </w:p>
          <w:p w:rsidR="0065550D" w:rsidRPr="0065550D" w:rsidRDefault="0065550D" w:rsidP="0065550D">
            <w:pPr>
              <w:pStyle w:val="ListParagraph"/>
              <w:numPr>
                <w:ilvl w:val="0"/>
                <w:numId w:val="2"/>
              </w:numPr>
              <w:rPr>
                <w:sz w:val="24"/>
                <w:szCs w:val="24"/>
              </w:rPr>
            </w:pPr>
            <w:r w:rsidRPr="0065550D">
              <w:rPr>
                <w:sz w:val="24"/>
                <w:szCs w:val="24"/>
              </w:rPr>
              <w:t>Place your cursors on the assignment and it will be underlined. Click on the assignment to view the student’s work.</w:t>
            </w:r>
          </w:p>
          <w:p w:rsidR="0065550D" w:rsidRPr="0065550D" w:rsidRDefault="0065550D" w:rsidP="0065550D">
            <w:pPr>
              <w:pStyle w:val="ListParagraph"/>
              <w:numPr>
                <w:ilvl w:val="0"/>
                <w:numId w:val="2"/>
              </w:numPr>
              <w:rPr>
                <w:sz w:val="24"/>
                <w:szCs w:val="24"/>
              </w:rPr>
            </w:pPr>
            <w:r w:rsidRPr="0065550D">
              <w:rPr>
                <w:sz w:val="24"/>
                <w:szCs w:val="24"/>
              </w:rPr>
              <w:t>If the assignment is a form, you will see the assignment.</w:t>
            </w:r>
          </w:p>
          <w:p w:rsidR="0065550D" w:rsidRPr="0065550D" w:rsidRDefault="0065550D" w:rsidP="0065550D">
            <w:pPr>
              <w:pStyle w:val="ListParagraph"/>
              <w:numPr>
                <w:ilvl w:val="0"/>
                <w:numId w:val="2"/>
              </w:numPr>
              <w:rPr>
                <w:sz w:val="24"/>
                <w:szCs w:val="24"/>
              </w:rPr>
            </w:pPr>
            <w:r w:rsidRPr="0065550D">
              <w:rPr>
                <w:sz w:val="24"/>
                <w:szCs w:val="24"/>
              </w:rPr>
              <w:t>If the student uploaded a document, you</w:t>
            </w:r>
            <w:r w:rsidR="001039D8">
              <w:rPr>
                <w:sz w:val="24"/>
                <w:szCs w:val="24"/>
              </w:rPr>
              <w:t>r</w:t>
            </w:r>
            <w:r w:rsidRPr="0065550D">
              <w:rPr>
                <w:sz w:val="24"/>
                <w:szCs w:val="24"/>
              </w:rPr>
              <w:t xml:space="preserve"> new page with additional information will appear.  Scroll down to the title of the document in </w:t>
            </w:r>
            <w:r w:rsidRPr="00243C0B">
              <w:rPr>
                <w:b/>
                <w:color w:val="0070C0"/>
                <w:sz w:val="24"/>
                <w:szCs w:val="24"/>
              </w:rPr>
              <w:t>BLUE</w:t>
            </w:r>
            <w:r w:rsidRPr="0065550D">
              <w:rPr>
                <w:sz w:val="24"/>
                <w:szCs w:val="24"/>
              </w:rPr>
              <w:t xml:space="preserve"> </w:t>
            </w:r>
            <w:r w:rsidR="00243C0B">
              <w:rPr>
                <w:sz w:val="24"/>
                <w:szCs w:val="24"/>
              </w:rPr>
              <w:t xml:space="preserve">and </w:t>
            </w:r>
            <w:r w:rsidRPr="0065550D">
              <w:rPr>
                <w:sz w:val="24"/>
                <w:szCs w:val="24"/>
              </w:rPr>
              <w:t xml:space="preserve">click on “View and Annotate” in </w:t>
            </w:r>
            <w:r w:rsidRPr="00243C0B">
              <w:rPr>
                <w:b/>
                <w:color w:val="0070C0"/>
                <w:sz w:val="24"/>
                <w:szCs w:val="24"/>
              </w:rPr>
              <w:t>BLUE</w:t>
            </w:r>
            <w:r w:rsidRPr="0065550D">
              <w:rPr>
                <w:sz w:val="24"/>
                <w:szCs w:val="24"/>
              </w:rPr>
              <w:t>.</w:t>
            </w:r>
          </w:p>
          <w:p w:rsidR="0065550D" w:rsidRPr="0065550D" w:rsidRDefault="0065550D" w:rsidP="0065550D">
            <w:pPr>
              <w:pStyle w:val="ListParagraph"/>
              <w:numPr>
                <w:ilvl w:val="0"/>
                <w:numId w:val="2"/>
              </w:numPr>
              <w:rPr>
                <w:sz w:val="24"/>
                <w:szCs w:val="24"/>
              </w:rPr>
            </w:pPr>
            <w:r w:rsidRPr="0065550D">
              <w:rPr>
                <w:sz w:val="24"/>
                <w:szCs w:val="24"/>
              </w:rPr>
              <w:t>To annotate:</w:t>
            </w:r>
          </w:p>
          <w:p w:rsidR="0065550D" w:rsidRPr="0065550D" w:rsidRDefault="0065550D" w:rsidP="0065550D">
            <w:pPr>
              <w:pStyle w:val="ListParagraph"/>
              <w:numPr>
                <w:ilvl w:val="0"/>
                <w:numId w:val="8"/>
              </w:numPr>
              <w:ind w:left="1507"/>
              <w:rPr>
                <w:sz w:val="24"/>
                <w:szCs w:val="24"/>
              </w:rPr>
            </w:pPr>
            <w:r w:rsidRPr="0065550D">
              <w:rPr>
                <w:sz w:val="24"/>
                <w:szCs w:val="24"/>
              </w:rPr>
              <w:t>Highlight a piece of text</w:t>
            </w:r>
          </w:p>
          <w:p w:rsidR="0065550D" w:rsidRPr="0065550D" w:rsidRDefault="0065550D" w:rsidP="0065550D">
            <w:pPr>
              <w:pStyle w:val="ListParagraph"/>
              <w:numPr>
                <w:ilvl w:val="0"/>
                <w:numId w:val="8"/>
              </w:numPr>
              <w:ind w:left="1507"/>
              <w:rPr>
                <w:sz w:val="24"/>
                <w:szCs w:val="24"/>
              </w:rPr>
            </w:pPr>
            <w:r w:rsidRPr="0065550D">
              <w:rPr>
                <w:sz w:val="24"/>
                <w:szCs w:val="24"/>
              </w:rPr>
              <w:t>Click on the pencil icon.</w:t>
            </w:r>
          </w:p>
          <w:p w:rsidR="0065550D" w:rsidRPr="0065550D" w:rsidRDefault="0065550D" w:rsidP="0065550D">
            <w:pPr>
              <w:pStyle w:val="ListParagraph"/>
              <w:numPr>
                <w:ilvl w:val="0"/>
                <w:numId w:val="8"/>
              </w:numPr>
              <w:ind w:left="1507"/>
              <w:rPr>
                <w:sz w:val="24"/>
                <w:szCs w:val="24"/>
              </w:rPr>
            </w:pPr>
            <w:r w:rsidRPr="0065550D">
              <w:rPr>
                <w:sz w:val="24"/>
                <w:szCs w:val="24"/>
              </w:rPr>
              <w:t>Type your comments.</w:t>
            </w:r>
          </w:p>
          <w:p w:rsidR="0065550D" w:rsidRPr="0065550D" w:rsidRDefault="0065550D" w:rsidP="0065550D">
            <w:pPr>
              <w:pStyle w:val="ListParagraph"/>
              <w:numPr>
                <w:ilvl w:val="0"/>
                <w:numId w:val="8"/>
              </w:numPr>
              <w:ind w:left="1507"/>
              <w:rPr>
                <w:sz w:val="24"/>
                <w:szCs w:val="24"/>
              </w:rPr>
            </w:pPr>
            <w:r w:rsidRPr="0065550D">
              <w:rPr>
                <w:sz w:val="24"/>
                <w:szCs w:val="24"/>
              </w:rPr>
              <w:t>Click “Save.”</w:t>
            </w:r>
          </w:p>
          <w:p w:rsidR="00804E85" w:rsidRPr="0065550D" w:rsidRDefault="0065550D" w:rsidP="0065550D">
            <w:pPr>
              <w:pStyle w:val="ListParagraph"/>
              <w:numPr>
                <w:ilvl w:val="0"/>
                <w:numId w:val="2"/>
              </w:numPr>
              <w:rPr>
                <w:sz w:val="24"/>
                <w:szCs w:val="24"/>
              </w:rPr>
            </w:pPr>
            <w:r w:rsidRPr="0065550D">
              <w:rPr>
                <w:sz w:val="24"/>
                <w:szCs w:val="24"/>
              </w:rPr>
              <w:t>When you are done, click the “Back” button tow</w:t>
            </w:r>
            <w:r>
              <w:rPr>
                <w:sz w:val="24"/>
                <w:szCs w:val="24"/>
              </w:rPr>
              <w:t>ards the top of the binder page.</w:t>
            </w:r>
          </w:p>
        </w:tc>
      </w:tr>
    </w:tbl>
    <w:p w:rsidR="00246799" w:rsidRDefault="00246799" w:rsidP="00246799"/>
    <w:tbl>
      <w:tblPr>
        <w:tblStyle w:val="TableGrid"/>
        <w:tblW w:w="0" w:type="auto"/>
        <w:tblInd w:w="0" w:type="dxa"/>
        <w:tblLook w:val="04A0" w:firstRow="1" w:lastRow="0" w:firstColumn="1" w:lastColumn="0" w:noHBand="0" w:noVBand="1"/>
      </w:tblPr>
      <w:tblGrid>
        <w:gridCol w:w="10790"/>
      </w:tblGrid>
      <w:tr w:rsidR="00804E85" w:rsidRPr="00804E85" w:rsidTr="00804E85">
        <w:tc>
          <w:tcPr>
            <w:tcW w:w="10790" w:type="dxa"/>
            <w:shd w:val="clear" w:color="auto" w:fill="BFBFBF" w:themeFill="background1" w:themeFillShade="BF"/>
          </w:tcPr>
          <w:p w:rsidR="00804E85" w:rsidRPr="00804E85" w:rsidRDefault="0065550D" w:rsidP="003B0A90">
            <w:pPr>
              <w:rPr>
                <w:b/>
                <w:sz w:val="24"/>
                <w:szCs w:val="24"/>
              </w:rPr>
            </w:pPr>
            <w:r>
              <w:rPr>
                <w:b/>
                <w:color w:val="C00000"/>
                <w:sz w:val="24"/>
                <w:szCs w:val="24"/>
              </w:rPr>
              <w:t xml:space="preserve">How do I Access the </w:t>
            </w:r>
            <w:r w:rsidR="003B0A90">
              <w:rPr>
                <w:b/>
                <w:color w:val="C00000"/>
                <w:sz w:val="24"/>
                <w:szCs w:val="24"/>
              </w:rPr>
              <w:t>Cooperating Teacher</w:t>
            </w:r>
            <w:r>
              <w:rPr>
                <w:b/>
                <w:color w:val="C00000"/>
                <w:sz w:val="24"/>
                <w:szCs w:val="24"/>
              </w:rPr>
              <w:t xml:space="preserve"> Forms Assigned to my </w:t>
            </w:r>
            <w:r w:rsidR="003B0A90">
              <w:rPr>
                <w:b/>
                <w:color w:val="C00000"/>
                <w:sz w:val="24"/>
                <w:szCs w:val="24"/>
              </w:rPr>
              <w:t xml:space="preserve">Practicum </w:t>
            </w:r>
            <w:r>
              <w:rPr>
                <w:b/>
                <w:color w:val="C00000"/>
                <w:sz w:val="24"/>
                <w:szCs w:val="24"/>
              </w:rPr>
              <w:t>Student for Viewing?</w:t>
            </w:r>
          </w:p>
        </w:tc>
      </w:tr>
      <w:tr w:rsidR="00804E85" w:rsidRPr="00804E85" w:rsidTr="005A2E1E">
        <w:trPr>
          <w:trHeight w:val="1207"/>
        </w:trPr>
        <w:tc>
          <w:tcPr>
            <w:tcW w:w="10790" w:type="dxa"/>
          </w:tcPr>
          <w:p w:rsidR="005A061C" w:rsidRDefault="005A061C" w:rsidP="005A061C">
            <w:pPr>
              <w:pStyle w:val="ListParagraph"/>
              <w:numPr>
                <w:ilvl w:val="1"/>
                <w:numId w:val="11"/>
              </w:numPr>
              <w:ind w:left="697"/>
            </w:pPr>
            <w:r>
              <w:t xml:space="preserve">To view one of </w:t>
            </w:r>
            <w:r w:rsidR="003B0A90">
              <w:t>the cooperating teacher</w:t>
            </w:r>
            <w:r>
              <w:t xml:space="preserve"> forms, go to the right side of the page.</w:t>
            </w:r>
          </w:p>
          <w:p w:rsidR="005A061C" w:rsidRDefault="005A061C" w:rsidP="005A061C">
            <w:pPr>
              <w:pStyle w:val="ListParagraph"/>
              <w:numPr>
                <w:ilvl w:val="1"/>
                <w:numId w:val="11"/>
              </w:numPr>
              <w:ind w:left="697"/>
            </w:pPr>
            <w:r>
              <w:t>Click on the name of the form.</w:t>
            </w:r>
          </w:p>
          <w:p w:rsidR="005A061C" w:rsidRDefault="005A061C" w:rsidP="005A061C">
            <w:pPr>
              <w:pStyle w:val="ListParagraph"/>
              <w:numPr>
                <w:ilvl w:val="1"/>
                <w:numId w:val="11"/>
              </w:numPr>
              <w:ind w:left="697"/>
            </w:pPr>
            <w:r>
              <w:t>View the form (you won’t be able to make any changes).</w:t>
            </w:r>
          </w:p>
          <w:p w:rsidR="00804E85" w:rsidRPr="005A061C" w:rsidRDefault="005A061C" w:rsidP="005A061C">
            <w:pPr>
              <w:pStyle w:val="ListParagraph"/>
              <w:numPr>
                <w:ilvl w:val="1"/>
                <w:numId w:val="11"/>
              </w:numPr>
              <w:ind w:left="697"/>
            </w:pPr>
            <w:r>
              <w:t>When you are done, click the “Back” button towards the top of the page.</w:t>
            </w:r>
          </w:p>
        </w:tc>
      </w:tr>
    </w:tbl>
    <w:p w:rsidR="0065550D" w:rsidRDefault="0065550D" w:rsidP="00246799">
      <w:pPr>
        <w:rPr>
          <w:b/>
        </w:rPr>
      </w:pPr>
    </w:p>
    <w:p w:rsidR="00243C0B" w:rsidRDefault="00243C0B" w:rsidP="00246799">
      <w:pPr>
        <w:rPr>
          <w:b/>
        </w:rPr>
      </w:pPr>
    </w:p>
    <w:tbl>
      <w:tblPr>
        <w:tblStyle w:val="TableGrid"/>
        <w:tblW w:w="0" w:type="auto"/>
        <w:tblInd w:w="0" w:type="dxa"/>
        <w:tblLook w:val="04A0" w:firstRow="1" w:lastRow="0" w:firstColumn="1" w:lastColumn="0" w:noHBand="0" w:noVBand="1"/>
      </w:tblPr>
      <w:tblGrid>
        <w:gridCol w:w="10790"/>
      </w:tblGrid>
      <w:tr w:rsidR="00F35658" w:rsidRPr="00804E85" w:rsidTr="00F35658">
        <w:tc>
          <w:tcPr>
            <w:tcW w:w="10790" w:type="dxa"/>
            <w:shd w:val="clear" w:color="auto" w:fill="BFBFBF" w:themeFill="background1" w:themeFillShade="BF"/>
          </w:tcPr>
          <w:p w:rsidR="00F35658" w:rsidRPr="00804E85" w:rsidRDefault="0065550D" w:rsidP="003B0A90">
            <w:pPr>
              <w:rPr>
                <w:b/>
                <w:sz w:val="24"/>
                <w:szCs w:val="24"/>
              </w:rPr>
            </w:pPr>
            <w:r>
              <w:rPr>
                <w:b/>
                <w:color w:val="C00000"/>
                <w:sz w:val="24"/>
                <w:szCs w:val="24"/>
              </w:rPr>
              <w:lastRenderedPageBreak/>
              <w:t xml:space="preserve">How do I Access </w:t>
            </w:r>
            <w:r w:rsidR="003B0A90">
              <w:rPr>
                <w:b/>
                <w:color w:val="C00000"/>
                <w:sz w:val="24"/>
                <w:szCs w:val="24"/>
              </w:rPr>
              <w:t>necessary Practicum Supervision</w:t>
            </w:r>
            <w:r w:rsidR="00BF759A">
              <w:rPr>
                <w:b/>
                <w:color w:val="C00000"/>
                <w:sz w:val="24"/>
                <w:szCs w:val="24"/>
              </w:rPr>
              <w:t xml:space="preserve"> Form</w:t>
            </w:r>
            <w:r w:rsidR="003B0A90">
              <w:rPr>
                <w:b/>
                <w:color w:val="C00000"/>
                <w:sz w:val="24"/>
                <w:szCs w:val="24"/>
              </w:rPr>
              <w:t>s</w:t>
            </w:r>
            <w:r w:rsidR="00BF759A">
              <w:rPr>
                <w:b/>
                <w:color w:val="C00000"/>
                <w:sz w:val="24"/>
                <w:szCs w:val="24"/>
              </w:rPr>
              <w:t>?</w:t>
            </w:r>
          </w:p>
        </w:tc>
      </w:tr>
      <w:tr w:rsidR="00F35658" w:rsidRPr="00804E85" w:rsidTr="0065550D">
        <w:trPr>
          <w:trHeight w:val="1493"/>
        </w:trPr>
        <w:tc>
          <w:tcPr>
            <w:tcW w:w="10790" w:type="dxa"/>
          </w:tcPr>
          <w:p w:rsidR="00BF759A" w:rsidRDefault="00BF759A" w:rsidP="00BF759A">
            <w:pPr>
              <w:pStyle w:val="ListParagraph"/>
              <w:numPr>
                <w:ilvl w:val="0"/>
                <w:numId w:val="9"/>
              </w:numPr>
            </w:pPr>
            <w:r>
              <w:t xml:space="preserve">Click on </w:t>
            </w:r>
            <w:r w:rsidR="003B0A90">
              <w:t>the following r</w:t>
            </w:r>
            <w:r>
              <w:t>eport</w:t>
            </w:r>
            <w:r w:rsidR="003B0A90">
              <w:t>s to be completed during practicum:</w:t>
            </w:r>
          </w:p>
          <w:p w:rsidR="003B0A90" w:rsidRDefault="003B0A90" w:rsidP="003B0A90">
            <w:pPr>
              <w:pStyle w:val="ListParagraph"/>
              <w:numPr>
                <w:ilvl w:val="2"/>
                <w:numId w:val="11"/>
              </w:numPr>
            </w:pPr>
            <w:r w:rsidRPr="003B0A90">
              <w:rPr>
                <w:b/>
              </w:rPr>
              <w:t>General Feedback</w:t>
            </w:r>
            <w:r>
              <w:t xml:space="preserve"> about the student and/or experience</w:t>
            </w:r>
          </w:p>
          <w:p w:rsidR="003B0A90" w:rsidRPr="003B0A90" w:rsidRDefault="003B0A90" w:rsidP="003B0A90">
            <w:pPr>
              <w:pStyle w:val="ListParagraph"/>
              <w:numPr>
                <w:ilvl w:val="2"/>
                <w:numId w:val="11"/>
              </w:numPr>
            </w:pPr>
            <w:r w:rsidRPr="003B0A90">
              <w:rPr>
                <w:b/>
              </w:rPr>
              <w:t>Concerns Index</w:t>
            </w:r>
            <w:r>
              <w:t xml:space="preserve"> to rate professional attributes: </w:t>
            </w:r>
            <w:r>
              <w:rPr>
                <w:rFonts w:ascii="Helvetica" w:hAnsi="Helvetica"/>
                <w:i/>
                <w:iCs/>
                <w:color w:val="333333"/>
                <w:sz w:val="18"/>
                <w:szCs w:val="18"/>
                <w:shd w:val="clear" w:color="auto" w:fill="FFFFFF"/>
              </w:rPr>
              <w:t>Please use the following password: CONCERNS</w:t>
            </w:r>
          </w:p>
          <w:p w:rsidR="003B0A90" w:rsidRPr="003B0A90" w:rsidRDefault="003B0A90" w:rsidP="003B0A90">
            <w:pPr>
              <w:pStyle w:val="ListParagraph"/>
              <w:numPr>
                <w:ilvl w:val="2"/>
                <w:numId w:val="11"/>
              </w:numPr>
              <w:rPr>
                <w:rFonts w:cstheme="minorHAnsi"/>
                <w:b/>
              </w:rPr>
            </w:pPr>
            <w:r w:rsidRPr="003B0A90">
              <w:rPr>
                <w:rFonts w:cstheme="minorHAnsi"/>
                <w:b/>
                <w:iCs/>
                <w:color w:val="333333"/>
                <w:shd w:val="clear" w:color="auto" w:fill="FFFFFF"/>
              </w:rPr>
              <w:t>Recommendation for advancement</w:t>
            </w:r>
          </w:p>
          <w:p w:rsidR="003B0A90" w:rsidRPr="003B0A90" w:rsidRDefault="003B0A90" w:rsidP="003B0A90">
            <w:pPr>
              <w:pStyle w:val="ListParagraph"/>
              <w:numPr>
                <w:ilvl w:val="2"/>
                <w:numId w:val="11"/>
              </w:numPr>
              <w:rPr>
                <w:rFonts w:cstheme="minorHAnsi"/>
                <w:b/>
              </w:rPr>
            </w:pPr>
            <w:r>
              <w:rPr>
                <w:rFonts w:cstheme="minorHAnsi"/>
                <w:b/>
                <w:iCs/>
                <w:color w:val="333333"/>
                <w:shd w:val="clear" w:color="auto" w:fill="FFFFFF"/>
              </w:rPr>
              <w:t>Coaching Log</w:t>
            </w:r>
          </w:p>
          <w:p w:rsidR="00BF759A" w:rsidRPr="00543D31" w:rsidRDefault="00BF759A" w:rsidP="00BF759A">
            <w:pPr>
              <w:pStyle w:val="ListParagraph"/>
              <w:numPr>
                <w:ilvl w:val="0"/>
                <w:numId w:val="9"/>
              </w:numPr>
              <w:rPr>
                <w:b/>
              </w:rPr>
            </w:pPr>
            <w:r>
              <w:rPr>
                <w:b/>
              </w:rPr>
              <w:t>Ignore and leave blank the</w:t>
            </w:r>
            <w:r w:rsidRPr="00543D31">
              <w:rPr>
                <w:b/>
              </w:rPr>
              <w:t xml:space="preserve"> “GRADE” </w:t>
            </w:r>
            <w:r>
              <w:rPr>
                <w:b/>
              </w:rPr>
              <w:t>box</w:t>
            </w:r>
            <w:r w:rsidRPr="00543D31">
              <w:rPr>
                <w:b/>
              </w:rPr>
              <w:t xml:space="preserve"> at the bottom of the page.  This is a default th</w:t>
            </w:r>
            <w:r>
              <w:rPr>
                <w:b/>
              </w:rPr>
              <w:t>at we cannot</w:t>
            </w:r>
            <w:r w:rsidRPr="00543D31">
              <w:rPr>
                <w:b/>
              </w:rPr>
              <w:t xml:space="preserve"> delete.</w:t>
            </w:r>
          </w:p>
          <w:p w:rsidR="00BF759A" w:rsidRDefault="00BF759A" w:rsidP="00BF759A">
            <w:pPr>
              <w:pStyle w:val="ListParagraph"/>
              <w:numPr>
                <w:ilvl w:val="0"/>
                <w:numId w:val="9"/>
              </w:numPr>
            </w:pPr>
            <w:r>
              <w:t>When you are done with the form or a portion of the form, click “Complete.”</w:t>
            </w:r>
          </w:p>
          <w:p w:rsidR="00F35658" w:rsidRPr="0065550D" w:rsidRDefault="00BF759A" w:rsidP="00BF759A">
            <w:pPr>
              <w:pStyle w:val="ListParagraph"/>
              <w:numPr>
                <w:ilvl w:val="0"/>
                <w:numId w:val="9"/>
              </w:numPr>
            </w:pPr>
            <w:r>
              <w:t>You can return to change, add, or delete information up until you “Submit”.  When you “Submit” the form becomes final and can no longer be edited.</w:t>
            </w:r>
          </w:p>
        </w:tc>
      </w:tr>
      <w:tr w:rsidR="00F35658" w:rsidRPr="00804E85" w:rsidTr="00B44234">
        <w:tc>
          <w:tcPr>
            <w:tcW w:w="10790" w:type="dxa"/>
            <w:shd w:val="clear" w:color="auto" w:fill="FFFF00"/>
          </w:tcPr>
          <w:p w:rsidR="00F35658" w:rsidRPr="00804E85" w:rsidRDefault="00F35658" w:rsidP="003A3D56">
            <w:pPr>
              <w:pStyle w:val="ListParagraph"/>
              <w:ind w:left="0"/>
              <w:rPr>
                <w:b/>
                <w:sz w:val="24"/>
                <w:szCs w:val="24"/>
              </w:rPr>
            </w:pPr>
            <w:r w:rsidRPr="007D3823">
              <w:rPr>
                <w:b/>
                <w:sz w:val="24"/>
                <w:szCs w:val="24"/>
                <w:highlight w:val="yellow"/>
              </w:rPr>
              <w:t>NOTE:  All Supervisor and CT forms will have a GRADE (and may have a POINT TOTAL) at the bottom of the form.  IGNORE THIS!!!!  This is a default setting and doesn’t mean anything.  The GRADE section will most likely be left blank.</w:t>
            </w:r>
          </w:p>
        </w:tc>
      </w:tr>
    </w:tbl>
    <w:p w:rsidR="00246799"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804E85" w:rsidTr="00F35658">
        <w:tc>
          <w:tcPr>
            <w:tcW w:w="10790" w:type="dxa"/>
            <w:shd w:val="clear" w:color="auto" w:fill="BFBFBF" w:themeFill="background1" w:themeFillShade="BF"/>
          </w:tcPr>
          <w:p w:rsidR="00F35658" w:rsidRPr="00804E85" w:rsidRDefault="00F35658" w:rsidP="005F1C3F">
            <w:pPr>
              <w:rPr>
                <w:b/>
                <w:sz w:val="24"/>
                <w:szCs w:val="24"/>
              </w:rPr>
            </w:pPr>
            <w:r w:rsidRPr="00804E85">
              <w:rPr>
                <w:b/>
                <w:color w:val="C00000"/>
                <w:sz w:val="24"/>
                <w:szCs w:val="24"/>
              </w:rPr>
              <w:t>What d</w:t>
            </w:r>
            <w:r w:rsidR="005A061C">
              <w:rPr>
                <w:b/>
                <w:color w:val="C00000"/>
                <w:sz w:val="24"/>
                <w:szCs w:val="24"/>
              </w:rPr>
              <w:t>o I do When I am Done W</w:t>
            </w:r>
            <w:r w:rsidRPr="00804E85">
              <w:rPr>
                <w:b/>
                <w:color w:val="C00000"/>
                <w:sz w:val="24"/>
                <w:szCs w:val="24"/>
              </w:rPr>
              <w:t>orking?</w:t>
            </w:r>
          </w:p>
        </w:tc>
      </w:tr>
      <w:tr w:rsidR="00F35658" w:rsidRPr="00804E85" w:rsidTr="002B261A">
        <w:trPr>
          <w:trHeight w:val="1376"/>
        </w:trPr>
        <w:tc>
          <w:tcPr>
            <w:tcW w:w="10790" w:type="dxa"/>
          </w:tcPr>
          <w:p w:rsidR="00F35658" w:rsidRPr="00804E85" w:rsidRDefault="00F35658" w:rsidP="005F1C3F">
            <w:pPr>
              <w:pStyle w:val="ListParagraph"/>
              <w:numPr>
                <w:ilvl w:val="0"/>
                <w:numId w:val="2"/>
              </w:numPr>
              <w:rPr>
                <w:sz w:val="24"/>
                <w:szCs w:val="24"/>
              </w:rPr>
            </w:pPr>
            <w:r w:rsidRPr="00804E85">
              <w:rPr>
                <w:sz w:val="24"/>
                <w:szCs w:val="24"/>
              </w:rPr>
              <w:t>When you are done for the day, click “</w:t>
            </w:r>
            <w:r w:rsidRPr="009B15FF">
              <w:rPr>
                <w:b/>
                <w:sz w:val="24"/>
                <w:szCs w:val="24"/>
              </w:rPr>
              <w:t>Save.</w:t>
            </w:r>
            <w:r w:rsidRPr="00804E85">
              <w:rPr>
                <w:sz w:val="24"/>
                <w:szCs w:val="24"/>
              </w:rPr>
              <w:t>” Then click “</w:t>
            </w:r>
            <w:r w:rsidRPr="009B15FF">
              <w:rPr>
                <w:b/>
                <w:sz w:val="24"/>
                <w:szCs w:val="24"/>
              </w:rPr>
              <w:t>Close</w:t>
            </w:r>
            <w:r w:rsidRPr="00804E85">
              <w:rPr>
                <w:sz w:val="24"/>
                <w:szCs w:val="24"/>
              </w:rPr>
              <w:t>.”</w:t>
            </w:r>
          </w:p>
          <w:p w:rsidR="00F35658" w:rsidRPr="00804E85" w:rsidRDefault="00F35658" w:rsidP="005F1C3F">
            <w:pPr>
              <w:pStyle w:val="ListParagraph"/>
              <w:numPr>
                <w:ilvl w:val="0"/>
                <w:numId w:val="2"/>
              </w:numPr>
              <w:rPr>
                <w:sz w:val="24"/>
                <w:szCs w:val="24"/>
              </w:rPr>
            </w:pPr>
            <w:r w:rsidRPr="00804E85">
              <w:rPr>
                <w:b/>
                <w:sz w:val="24"/>
                <w:szCs w:val="24"/>
              </w:rPr>
              <w:t xml:space="preserve">When all forms and assignments are complete for a given due date, click “SUBMIT.” You will then choose which assignments/tabs you want to submit. </w:t>
            </w:r>
            <w:r w:rsidRPr="00804E85">
              <w:rPr>
                <w:sz w:val="24"/>
                <w:szCs w:val="24"/>
              </w:rPr>
              <w:t>Once this is done, you will no longer be able to make changes to your forms.  This indicates the binder is “finished” in regards to your work.  You will not be able to submit until all of the assignments have been worked on.</w:t>
            </w:r>
          </w:p>
        </w:tc>
      </w:tr>
    </w:tbl>
    <w:p w:rsidR="00246799" w:rsidRPr="00804E85" w:rsidRDefault="00246799" w:rsidP="00246799">
      <w:pPr>
        <w:rPr>
          <w:sz w:val="24"/>
          <w:szCs w:val="24"/>
        </w:rPr>
      </w:pPr>
    </w:p>
    <w:p w:rsidR="00246799" w:rsidRDefault="00246799" w:rsidP="00246799">
      <w:pPr>
        <w:rPr>
          <w:b/>
          <w:sz w:val="24"/>
          <w:szCs w:val="24"/>
        </w:rPr>
      </w:pPr>
      <w:r w:rsidRPr="00804E85">
        <w:rPr>
          <w:b/>
          <w:sz w:val="24"/>
          <w:szCs w:val="24"/>
        </w:rPr>
        <w:t>If you have questions about the content of an assignment or form, please contact the clinical experience coordinator you are working with:</w:t>
      </w:r>
    </w:p>
    <w:p w:rsidR="00804E85" w:rsidRPr="00804E85" w:rsidRDefault="00804E85" w:rsidP="00246799">
      <w:pPr>
        <w:rPr>
          <w:b/>
          <w:sz w:val="24"/>
          <w:szCs w:val="24"/>
        </w:rPr>
      </w:pPr>
    </w:p>
    <w:tbl>
      <w:tblPr>
        <w:tblStyle w:val="TableGrid"/>
        <w:tblW w:w="11092" w:type="dxa"/>
        <w:tblInd w:w="-5" w:type="dxa"/>
        <w:tblLook w:val="04A0" w:firstRow="1" w:lastRow="0" w:firstColumn="1" w:lastColumn="0" w:noHBand="0" w:noVBand="1"/>
      </w:tblPr>
      <w:tblGrid>
        <w:gridCol w:w="2250"/>
        <w:gridCol w:w="3960"/>
        <w:gridCol w:w="1530"/>
        <w:gridCol w:w="3352"/>
      </w:tblGrid>
      <w:tr w:rsidR="00B853BF" w:rsidRPr="00804E85" w:rsidTr="00796463">
        <w:trPr>
          <w:trHeight w:val="261"/>
        </w:trPr>
        <w:tc>
          <w:tcPr>
            <w:tcW w:w="2250"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r w:rsidRPr="00804E85">
              <w:rPr>
                <w:sz w:val="24"/>
                <w:szCs w:val="24"/>
              </w:rPr>
              <w:t>Jaime Boeckman</w:t>
            </w:r>
          </w:p>
        </w:tc>
        <w:tc>
          <w:tcPr>
            <w:tcW w:w="3960" w:type="dxa"/>
            <w:tcBorders>
              <w:top w:val="single" w:sz="4" w:space="0" w:color="auto"/>
              <w:left w:val="single" w:sz="4" w:space="0" w:color="auto"/>
              <w:bottom w:val="single" w:sz="4" w:space="0" w:color="auto"/>
              <w:right w:val="single" w:sz="4" w:space="0" w:color="auto"/>
            </w:tcBorders>
          </w:tcPr>
          <w:p w:rsidR="00B853BF" w:rsidRPr="00804E85" w:rsidRDefault="00B853BF" w:rsidP="00796463">
            <w:pPr>
              <w:rPr>
                <w:sz w:val="24"/>
                <w:szCs w:val="24"/>
              </w:rPr>
            </w:pPr>
            <w:r w:rsidRPr="00804E85">
              <w:rPr>
                <w:sz w:val="24"/>
                <w:szCs w:val="24"/>
              </w:rPr>
              <w:t>Music,</w:t>
            </w:r>
            <w:r>
              <w:rPr>
                <w:sz w:val="24"/>
                <w:szCs w:val="24"/>
              </w:rPr>
              <w:t xml:space="preserve"> SPED,</w:t>
            </w:r>
            <w:r w:rsidRPr="00804E85">
              <w:rPr>
                <w:sz w:val="24"/>
                <w:szCs w:val="24"/>
              </w:rPr>
              <w:t xml:space="preserve"> Elem Ed. </w:t>
            </w:r>
            <w:r>
              <w:rPr>
                <w:sz w:val="24"/>
                <w:szCs w:val="24"/>
              </w:rPr>
              <w:t>4-8</w:t>
            </w:r>
          </w:p>
        </w:tc>
        <w:tc>
          <w:tcPr>
            <w:tcW w:w="1530"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r w:rsidRPr="00804E85">
              <w:rPr>
                <w:sz w:val="24"/>
                <w:szCs w:val="24"/>
              </w:rPr>
              <w:t>294-7559</w:t>
            </w:r>
          </w:p>
        </w:tc>
        <w:tc>
          <w:tcPr>
            <w:tcW w:w="3352"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hyperlink r:id="rId7" w:history="1">
              <w:r w:rsidRPr="00804E85">
                <w:rPr>
                  <w:rStyle w:val="Hyperlink"/>
                  <w:sz w:val="24"/>
                  <w:szCs w:val="24"/>
                </w:rPr>
                <w:t>boeckman@iastate.edu</w:t>
              </w:r>
            </w:hyperlink>
          </w:p>
        </w:tc>
      </w:tr>
      <w:tr w:rsidR="00B853BF" w:rsidRPr="00804E85" w:rsidTr="00796463">
        <w:trPr>
          <w:trHeight w:val="278"/>
        </w:trPr>
        <w:tc>
          <w:tcPr>
            <w:tcW w:w="2250"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r>
              <w:rPr>
                <w:sz w:val="24"/>
                <w:szCs w:val="24"/>
              </w:rPr>
              <w:t>Heather Kruger</w:t>
            </w:r>
          </w:p>
        </w:tc>
        <w:tc>
          <w:tcPr>
            <w:tcW w:w="3960" w:type="dxa"/>
            <w:tcBorders>
              <w:top w:val="single" w:sz="4" w:space="0" w:color="auto"/>
              <w:left w:val="single" w:sz="4" w:space="0" w:color="auto"/>
              <w:bottom w:val="single" w:sz="4" w:space="0" w:color="auto"/>
              <w:right w:val="single" w:sz="4" w:space="0" w:color="auto"/>
            </w:tcBorders>
          </w:tcPr>
          <w:p w:rsidR="00B853BF" w:rsidRPr="00804E85" w:rsidRDefault="00B853BF" w:rsidP="00796463">
            <w:pPr>
              <w:rPr>
                <w:sz w:val="24"/>
                <w:szCs w:val="24"/>
              </w:rPr>
            </w:pPr>
            <w:r>
              <w:rPr>
                <w:sz w:val="24"/>
                <w:szCs w:val="24"/>
              </w:rPr>
              <w:t>Elem Ed. K-3</w:t>
            </w:r>
          </w:p>
        </w:tc>
        <w:tc>
          <w:tcPr>
            <w:tcW w:w="1530"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r w:rsidRPr="00804E85">
              <w:rPr>
                <w:sz w:val="24"/>
                <w:szCs w:val="24"/>
              </w:rPr>
              <w:t>294-3158</w:t>
            </w:r>
          </w:p>
        </w:tc>
        <w:tc>
          <w:tcPr>
            <w:tcW w:w="3352"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hyperlink r:id="rId8" w:history="1">
              <w:r w:rsidRPr="00F83729">
                <w:rPr>
                  <w:rStyle w:val="Hyperlink"/>
                  <w:sz w:val="24"/>
                  <w:szCs w:val="24"/>
                </w:rPr>
                <w:t>hrkruger@iastate.edu</w:t>
              </w:r>
            </w:hyperlink>
          </w:p>
        </w:tc>
      </w:tr>
      <w:tr w:rsidR="00B853BF" w:rsidRPr="00804E85" w:rsidTr="00796463">
        <w:trPr>
          <w:trHeight w:val="170"/>
        </w:trPr>
        <w:tc>
          <w:tcPr>
            <w:tcW w:w="2250"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r>
              <w:rPr>
                <w:sz w:val="24"/>
                <w:szCs w:val="24"/>
              </w:rPr>
              <w:t>Samantha Secor</w:t>
            </w:r>
          </w:p>
        </w:tc>
        <w:tc>
          <w:tcPr>
            <w:tcW w:w="3960" w:type="dxa"/>
            <w:tcBorders>
              <w:top w:val="single" w:sz="4" w:space="0" w:color="auto"/>
              <w:left w:val="single" w:sz="4" w:space="0" w:color="auto"/>
              <w:bottom w:val="single" w:sz="4" w:space="0" w:color="auto"/>
              <w:right w:val="single" w:sz="4" w:space="0" w:color="auto"/>
            </w:tcBorders>
          </w:tcPr>
          <w:p w:rsidR="00B853BF" w:rsidRPr="00804E85" w:rsidRDefault="00B853BF" w:rsidP="00796463">
            <w:pPr>
              <w:rPr>
                <w:sz w:val="24"/>
                <w:szCs w:val="24"/>
              </w:rPr>
            </w:pPr>
            <w:r>
              <w:rPr>
                <w:sz w:val="24"/>
                <w:szCs w:val="24"/>
              </w:rPr>
              <w:t>Secondary Programs</w:t>
            </w:r>
          </w:p>
        </w:tc>
        <w:tc>
          <w:tcPr>
            <w:tcW w:w="1530"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r w:rsidRPr="00804E85">
              <w:rPr>
                <w:sz w:val="24"/>
                <w:szCs w:val="24"/>
              </w:rPr>
              <w:t>294-6332</w:t>
            </w:r>
          </w:p>
        </w:tc>
        <w:tc>
          <w:tcPr>
            <w:tcW w:w="3352" w:type="dxa"/>
            <w:tcBorders>
              <w:top w:val="single" w:sz="4" w:space="0" w:color="auto"/>
              <w:left w:val="single" w:sz="4" w:space="0" w:color="auto"/>
              <w:bottom w:val="single" w:sz="4" w:space="0" w:color="auto"/>
              <w:right w:val="single" w:sz="4" w:space="0" w:color="auto"/>
            </w:tcBorders>
            <w:hideMark/>
          </w:tcPr>
          <w:p w:rsidR="00B853BF" w:rsidRPr="00804E85" w:rsidRDefault="00B853BF" w:rsidP="00796463">
            <w:pPr>
              <w:rPr>
                <w:sz w:val="24"/>
                <w:szCs w:val="24"/>
              </w:rPr>
            </w:pPr>
            <w:hyperlink r:id="rId9" w:history="1">
              <w:r w:rsidRPr="00F83729">
                <w:rPr>
                  <w:rStyle w:val="Hyperlink"/>
                  <w:sz w:val="24"/>
                  <w:szCs w:val="24"/>
                </w:rPr>
                <w:t>ssecor@iastate.edu</w:t>
              </w:r>
            </w:hyperlink>
            <w:r w:rsidRPr="00804E85">
              <w:rPr>
                <w:sz w:val="24"/>
                <w:szCs w:val="24"/>
              </w:rPr>
              <w:t xml:space="preserve"> </w:t>
            </w:r>
          </w:p>
        </w:tc>
      </w:tr>
      <w:tr w:rsidR="00B853BF" w:rsidRPr="00804E85" w:rsidTr="00796463">
        <w:trPr>
          <w:trHeight w:val="170"/>
        </w:trPr>
        <w:tc>
          <w:tcPr>
            <w:tcW w:w="2250" w:type="dxa"/>
            <w:tcBorders>
              <w:top w:val="single" w:sz="4" w:space="0" w:color="auto"/>
              <w:left w:val="single" w:sz="4" w:space="0" w:color="auto"/>
              <w:bottom w:val="single" w:sz="4" w:space="0" w:color="auto"/>
              <w:right w:val="single" w:sz="4" w:space="0" w:color="auto"/>
            </w:tcBorders>
          </w:tcPr>
          <w:p w:rsidR="00B853BF" w:rsidRPr="00804E85" w:rsidRDefault="00B853BF" w:rsidP="00796463">
            <w:pPr>
              <w:rPr>
                <w:sz w:val="24"/>
                <w:szCs w:val="24"/>
              </w:rPr>
            </w:pPr>
            <w:r>
              <w:rPr>
                <w:sz w:val="24"/>
                <w:szCs w:val="24"/>
              </w:rPr>
              <w:t>Deb Long</w:t>
            </w:r>
          </w:p>
        </w:tc>
        <w:tc>
          <w:tcPr>
            <w:tcW w:w="3960" w:type="dxa"/>
            <w:tcBorders>
              <w:top w:val="single" w:sz="4" w:space="0" w:color="auto"/>
              <w:left w:val="single" w:sz="4" w:space="0" w:color="auto"/>
              <w:bottom w:val="single" w:sz="4" w:space="0" w:color="auto"/>
              <w:right w:val="single" w:sz="4" w:space="0" w:color="auto"/>
            </w:tcBorders>
          </w:tcPr>
          <w:p w:rsidR="00B853BF" w:rsidRPr="00804E85" w:rsidRDefault="00B853BF" w:rsidP="00796463">
            <w:pPr>
              <w:rPr>
                <w:sz w:val="24"/>
                <w:szCs w:val="24"/>
              </w:rPr>
            </w:pPr>
            <w:r>
              <w:rPr>
                <w:sz w:val="24"/>
                <w:szCs w:val="24"/>
              </w:rPr>
              <w:t>ESL</w:t>
            </w:r>
          </w:p>
        </w:tc>
        <w:tc>
          <w:tcPr>
            <w:tcW w:w="1530" w:type="dxa"/>
            <w:tcBorders>
              <w:top w:val="single" w:sz="4" w:space="0" w:color="auto"/>
              <w:left w:val="single" w:sz="4" w:space="0" w:color="auto"/>
              <w:bottom w:val="single" w:sz="4" w:space="0" w:color="auto"/>
              <w:right w:val="single" w:sz="4" w:space="0" w:color="auto"/>
            </w:tcBorders>
          </w:tcPr>
          <w:p w:rsidR="00B853BF" w:rsidRPr="00804E85" w:rsidRDefault="00B853BF" w:rsidP="00796463">
            <w:pPr>
              <w:rPr>
                <w:sz w:val="24"/>
                <w:szCs w:val="24"/>
              </w:rPr>
            </w:pPr>
            <w:r>
              <w:rPr>
                <w:sz w:val="24"/>
                <w:szCs w:val="24"/>
              </w:rPr>
              <w:t>294-1915</w:t>
            </w:r>
          </w:p>
        </w:tc>
        <w:tc>
          <w:tcPr>
            <w:tcW w:w="3352" w:type="dxa"/>
            <w:tcBorders>
              <w:top w:val="single" w:sz="4" w:space="0" w:color="auto"/>
              <w:left w:val="single" w:sz="4" w:space="0" w:color="auto"/>
              <w:bottom w:val="single" w:sz="4" w:space="0" w:color="auto"/>
              <w:right w:val="single" w:sz="4" w:space="0" w:color="auto"/>
            </w:tcBorders>
          </w:tcPr>
          <w:p w:rsidR="00B853BF" w:rsidRPr="005A061C" w:rsidRDefault="00B853BF" w:rsidP="00796463">
            <w:pPr>
              <w:rPr>
                <w:u w:val="single"/>
              </w:rPr>
            </w:pPr>
            <w:r>
              <w:rPr>
                <w:color w:val="2E74B5" w:themeColor="accent1" w:themeShade="BF"/>
                <w:u w:val="single"/>
              </w:rPr>
              <w:t>dlong</w:t>
            </w:r>
            <w:r w:rsidRPr="005A061C">
              <w:rPr>
                <w:color w:val="2E74B5" w:themeColor="accent1" w:themeShade="BF"/>
                <w:u w:val="single"/>
              </w:rPr>
              <w:t>@iastate.edu</w:t>
            </w:r>
          </w:p>
        </w:tc>
      </w:tr>
      <w:tr w:rsidR="00B853BF" w:rsidRPr="00804E85" w:rsidTr="00796463">
        <w:trPr>
          <w:trHeight w:val="170"/>
        </w:trPr>
        <w:tc>
          <w:tcPr>
            <w:tcW w:w="2250" w:type="dxa"/>
            <w:tcBorders>
              <w:top w:val="single" w:sz="4" w:space="0" w:color="auto"/>
              <w:left w:val="single" w:sz="4" w:space="0" w:color="auto"/>
              <w:bottom w:val="single" w:sz="4" w:space="0" w:color="auto"/>
              <w:right w:val="single" w:sz="4" w:space="0" w:color="auto"/>
            </w:tcBorders>
          </w:tcPr>
          <w:p w:rsidR="00B853BF" w:rsidRDefault="00B853BF" w:rsidP="00796463">
            <w:pPr>
              <w:rPr>
                <w:sz w:val="24"/>
                <w:szCs w:val="24"/>
              </w:rPr>
            </w:pPr>
            <w:r>
              <w:rPr>
                <w:sz w:val="24"/>
                <w:szCs w:val="24"/>
              </w:rPr>
              <w:t>Jack Christensen</w:t>
            </w:r>
          </w:p>
        </w:tc>
        <w:tc>
          <w:tcPr>
            <w:tcW w:w="3960" w:type="dxa"/>
            <w:tcBorders>
              <w:top w:val="single" w:sz="4" w:space="0" w:color="auto"/>
              <w:left w:val="single" w:sz="4" w:space="0" w:color="auto"/>
              <w:bottom w:val="single" w:sz="4" w:space="0" w:color="auto"/>
              <w:right w:val="single" w:sz="4" w:space="0" w:color="auto"/>
            </w:tcBorders>
          </w:tcPr>
          <w:p w:rsidR="00B853BF" w:rsidRDefault="00B853BF" w:rsidP="00796463">
            <w:pPr>
              <w:rPr>
                <w:sz w:val="24"/>
                <w:szCs w:val="24"/>
              </w:rPr>
            </w:pPr>
            <w:r>
              <w:rPr>
                <w:sz w:val="24"/>
                <w:szCs w:val="24"/>
              </w:rPr>
              <w:t>Secondary Programs</w:t>
            </w:r>
          </w:p>
        </w:tc>
        <w:tc>
          <w:tcPr>
            <w:tcW w:w="1530" w:type="dxa"/>
            <w:tcBorders>
              <w:top w:val="single" w:sz="4" w:space="0" w:color="auto"/>
              <w:left w:val="single" w:sz="4" w:space="0" w:color="auto"/>
              <w:bottom w:val="single" w:sz="4" w:space="0" w:color="auto"/>
              <w:right w:val="single" w:sz="4" w:space="0" w:color="auto"/>
            </w:tcBorders>
          </w:tcPr>
          <w:p w:rsidR="00B853BF" w:rsidRDefault="00B853BF" w:rsidP="00796463">
            <w:pPr>
              <w:rPr>
                <w:sz w:val="24"/>
                <w:szCs w:val="24"/>
              </w:rPr>
            </w:pPr>
            <w:r>
              <w:rPr>
                <w:sz w:val="24"/>
                <w:szCs w:val="24"/>
              </w:rPr>
              <w:t>294-7886</w:t>
            </w:r>
          </w:p>
        </w:tc>
        <w:tc>
          <w:tcPr>
            <w:tcW w:w="3352" w:type="dxa"/>
            <w:tcBorders>
              <w:top w:val="single" w:sz="4" w:space="0" w:color="auto"/>
              <w:left w:val="single" w:sz="4" w:space="0" w:color="auto"/>
              <w:bottom w:val="single" w:sz="4" w:space="0" w:color="auto"/>
              <w:right w:val="single" w:sz="4" w:space="0" w:color="auto"/>
            </w:tcBorders>
          </w:tcPr>
          <w:p w:rsidR="00B853BF" w:rsidRPr="005A061C" w:rsidRDefault="00B853BF" w:rsidP="00796463">
            <w:pPr>
              <w:rPr>
                <w:color w:val="2E74B5" w:themeColor="accent1" w:themeShade="BF"/>
                <w:u w:val="single"/>
              </w:rPr>
            </w:pPr>
            <w:r>
              <w:rPr>
                <w:color w:val="2E74B5" w:themeColor="accent1" w:themeShade="BF"/>
                <w:u w:val="single"/>
              </w:rPr>
              <w:t>jackc2@iastate.edu</w:t>
            </w:r>
          </w:p>
        </w:tc>
      </w:tr>
    </w:tbl>
    <w:p w:rsidR="00246799" w:rsidRDefault="00246799" w:rsidP="00246799"/>
    <w:p w:rsidR="00246799" w:rsidRPr="00021A70" w:rsidRDefault="00246799" w:rsidP="00246799">
      <w:pPr>
        <w:rPr>
          <w:b/>
          <w:sz w:val="24"/>
          <w:szCs w:val="24"/>
        </w:rPr>
      </w:pPr>
      <w:r w:rsidRPr="00021A70">
        <w:rPr>
          <w:b/>
          <w:sz w:val="24"/>
          <w:szCs w:val="24"/>
        </w:rPr>
        <w:t xml:space="preserve">If you are having technical issues, please contact Tk20 Support by emailing </w:t>
      </w:r>
      <w:hyperlink r:id="rId10" w:history="1">
        <w:r w:rsidRPr="00021A70">
          <w:rPr>
            <w:rStyle w:val="Hyperlink"/>
            <w:b/>
            <w:sz w:val="24"/>
            <w:szCs w:val="24"/>
          </w:rPr>
          <w:t>support@tk20.com</w:t>
        </w:r>
      </w:hyperlink>
      <w:r w:rsidRPr="00021A70">
        <w:rPr>
          <w:b/>
          <w:sz w:val="24"/>
          <w:szCs w:val="24"/>
        </w:rPr>
        <w:t xml:space="preserve">. </w:t>
      </w:r>
    </w:p>
    <w:p w:rsidR="00246799" w:rsidRDefault="00246799" w:rsidP="00246799"/>
    <w:p w:rsidR="00B853BF" w:rsidRDefault="00B853BF" w:rsidP="00B853BF">
      <w:r>
        <w:rPr>
          <w:b/>
          <w:sz w:val="32"/>
          <w:szCs w:val="32"/>
        </w:rPr>
        <w:t xml:space="preserve">If you have questions about Tk20, please contact Eduardo Boro at </w:t>
      </w:r>
      <w:hyperlink r:id="rId11" w:history="1">
        <w:r w:rsidRPr="004102F9">
          <w:rPr>
            <w:rStyle w:val="Hyperlink"/>
            <w:b/>
            <w:sz w:val="32"/>
            <w:szCs w:val="32"/>
          </w:rPr>
          <w:t>eboro@iastate.edu</w:t>
        </w:r>
      </w:hyperlink>
      <w:r>
        <w:rPr>
          <w:b/>
          <w:sz w:val="32"/>
          <w:szCs w:val="32"/>
        </w:rPr>
        <w:t>.</w:t>
      </w:r>
    </w:p>
    <w:p w:rsidR="00246799" w:rsidRDefault="00246799" w:rsidP="00246799">
      <w:bookmarkStart w:id="0" w:name="_GoBack"/>
      <w:bookmarkEnd w:id="0"/>
    </w:p>
    <w:sectPr w:rsidR="00246799" w:rsidSect="00246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8pt;height:238.5pt" o:bullet="t">
        <v:imagedata r:id="rId1" o:title="right-arrow[1]"/>
      </v:shape>
    </w:pict>
  </w:numPicBullet>
  <w:abstractNum w:abstractNumId="0" w15:restartNumberingAfterBreak="0">
    <w:nsid w:val="1BE672F7"/>
    <w:multiLevelType w:val="hybridMultilevel"/>
    <w:tmpl w:val="6E0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77FE7"/>
    <w:multiLevelType w:val="hybridMultilevel"/>
    <w:tmpl w:val="3B128E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C66C09"/>
    <w:multiLevelType w:val="hybridMultilevel"/>
    <w:tmpl w:val="7B387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0A7696"/>
    <w:multiLevelType w:val="hybridMultilevel"/>
    <w:tmpl w:val="1716F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A26019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D50D8"/>
    <w:multiLevelType w:val="hybridMultilevel"/>
    <w:tmpl w:val="5D82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E93447"/>
    <w:multiLevelType w:val="hybridMultilevel"/>
    <w:tmpl w:val="7A4C5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0478B"/>
    <w:multiLevelType w:val="hybridMultilevel"/>
    <w:tmpl w:val="453A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4E1207"/>
    <w:multiLevelType w:val="hybridMultilevel"/>
    <w:tmpl w:val="87C88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6313D"/>
    <w:multiLevelType w:val="hybridMultilevel"/>
    <w:tmpl w:val="4FA4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74374C"/>
    <w:multiLevelType w:val="hybridMultilevel"/>
    <w:tmpl w:val="1AEC2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93058"/>
    <w:multiLevelType w:val="hybridMultilevel"/>
    <w:tmpl w:val="DF94B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202D5"/>
    <w:multiLevelType w:val="hybridMultilevel"/>
    <w:tmpl w:val="C0FE4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5B4E9A"/>
    <w:multiLevelType w:val="hybridMultilevel"/>
    <w:tmpl w:val="69F6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424634F"/>
    <w:multiLevelType w:val="hybridMultilevel"/>
    <w:tmpl w:val="5914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C50C36"/>
    <w:multiLevelType w:val="hybridMultilevel"/>
    <w:tmpl w:val="3454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4"/>
  </w:num>
  <w:num w:numId="5">
    <w:abstractNumId w:val="12"/>
  </w:num>
  <w:num w:numId="6">
    <w:abstractNumId w:val="0"/>
  </w:num>
  <w:num w:numId="7">
    <w:abstractNumId w:val="14"/>
  </w:num>
  <w:num w:numId="8">
    <w:abstractNumId w:val="1"/>
  </w:num>
  <w:num w:numId="9">
    <w:abstractNumId w:val="2"/>
  </w:num>
  <w:num w:numId="10">
    <w:abstractNumId w:val="11"/>
  </w:num>
  <w:num w:numId="11">
    <w:abstractNumId w:val="3"/>
  </w:num>
  <w:num w:numId="12">
    <w:abstractNumId w:val="7"/>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9"/>
    <w:rsid w:val="00021A70"/>
    <w:rsid w:val="001039D8"/>
    <w:rsid w:val="00243C0B"/>
    <w:rsid w:val="00246799"/>
    <w:rsid w:val="002B0A57"/>
    <w:rsid w:val="0031468A"/>
    <w:rsid w:val="003B0A90"/>
    <w:rsid w:val="003C4E66"/>
    <w:rsid w:val="00474B05"/>
    <w:rsid w:val="004D774E"/>
    <w:rsid w:val="005A061C"/>
    <w:rsid w:val="005B26C7"/>
    <w:rsid w:val="0065550D"/>
    <w:rsid w:val="00696914"/>
    <w:rsid w:val="0074141B"/>
    <w:rsid w:val="007D3823"/>
    <w:rsid w:val="00804E85"/>
    <w:rsid w:val="00962EA9"/>
    <w:rsid w:val="009969AB"/>
    <w:rsid w:val="009B15FF"/>
    <w:rsid w:val="00A95EAC"/>
    <w:rsid w:val="00B44234"/>
    <w:rsid w:val="00B853BF"/>
    <w:rsid w:val="00BF759A"/>
    <w:rsid w:val="00C834EA"/>
    <w:rsid w:val="00F3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9018"/>
  <w15:chartTrackingRefBased/>
  <w15:docId w15:val="{FC85956B-F588-42E6-9309-DA7C478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99"/>
    <w:rPr>
      <w:color w:val="0563C1" w:themeColor="hyperlink"/>
      <w:u w:val="single"/>
    </w:rPr>
  </w:style>
  <w:style w:type="paragraph" w:styleId="ListParagraph">
    <w:name w:val="List Paragraph"/>
    <w:basedOn w:val="Normal"/>
    <w:uiPriority w:val="34"/>
    <w:qFormat/>
    <w:rsid w:val="00246799"/>
    <w:pPr>
      <w:ind w:left="720"/>
      <w:contextualSpacing/>
    </w:pPr>
  </w:style>
  <w:style w:type="table" w:styleId="TableGrid">
    <w:name w:val="Table Grid"/>
    <w:basedOn w:val="TableNormal"/>
    <w:uiPriority w:val="39"/>
    <w:rsid w:val="00246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ruger@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eckman@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oro@iastate.edu" TargetMode="External"/><Relationship Id="rId11" Type="http://schemas.openxmlformats.org/officeDocument/2006/relationships/hyperlink" Target="mailto:eboro@iastate.edu" TargetMode="External"/><Relationship Id="rId5" Type="http://schemas.openxmlformats.org/officeDocument/2006/relationships/hyperlink" Target="http://iastate.tk20.com" TargetMode="External"/><Relationship Id="rId10" Type="http://schemas.openxmlformats.org/officeDocument/2006/relationships/hyperlink" Target="mailto:support@tk20.com" TargetMode="External"/><Relationship Id="rId4" Type="http://schemas.openxmlformats.org/officeDocument/2006/relationships/webSettings" Target="webSettings.xml"/><Relationship Id="rId9" Type="http://schemas.openxmlformats.org/officeDocument/2006/relationships/hyperlink" Target="mailto:ssecor@iastat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Ann E [SOE]</dc:creator>
  <cp:keywords/>
  <dc:description/>
  <cp:lastModifiedBy>Boeckman, Jaime [SOE]</cp:lastModifiedBy>
  <cp:revision>2</cp:revision>
  <cp:lastPrinted>2017-09-15T21:02:00Z</cp:lastPrinted>
  <dcterms:created xsi:type="dcterms:W3CDTF">2021-09-13T19:24:00Z</dcterms:created>
  <dcterms:modified xsi:type="dcterms:W3CDTF">2021-09-13T19:24:00Z</dcterms:modified>
</cp:coreProperties>
</file>